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4B" w:rsidRDefault="00307B4B" w:rsidP="00307B4B">
      <w:pPr>
        <w:pStyle w:val="a3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36E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36EF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56365B" w:rsidRDefault="00087DEC" w:rsidP="0056365B">
      <w:pPr>
        <w:pStyle w:val="a3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2083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236EF" w:rsidRPr="00A236EF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6365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43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B4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6365B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</w:t>
      </w:r>
      <w:r w:rsidR="00043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36EF" w:rsidRPr="00A236EF" w:rsidRDefault="0056365B" w:rsidP="0056365B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Темрюк</w:t>
      </w:r>
      <w:r w:rsidR="00A236EF" w:rsidRPr="00A236EF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</w:t>
      </w:r>
    </w:p>
    <w:p w:rsidR="00A419C3" w:rsidRDefault="00D568D3" w:rsidP="00D85469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5636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A236EF" w:rsidRPr="00A236EF">
        <w:rPr>
          <w:rFonts w:ascii="Times New Roman" w:eastAsia="Times New Roman" w:hAnsi="Times New Roman" w:cs="Times New Roman"/>
          <w:sz w:val="28"/>
          <w:szCs w:val="28"/>
        </w:rPr>
        <w:t>Темрюкского района</w:t>
      </w:r>
      <w:r w:rsidR="00A23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B4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6365B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A236EF" w:rsidRPr="00A419C3" w:rsidRDefault="00A419C3" w:rsidP="00D854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A419C3">
        <w:rPr>
          <w:rFonts w:ascii="Times New Roman" w:hAnsi="Times New Roman" w:cs="Times New Roman"/>
          <w:sz w:val="28"/>
          <w:szCs w:val="28"/>
        </w:rPr>
        <w:t>от «</w:t>
      </w:r>
      <w:r w:rsidR="00307B4B">
        <w:rPr>
          <w:rFonts w:ascii="Times New Roman" w:hAnsi="Times New Roman" w:cs="Times New Roman"/>
          <w:sz w:val="28"/>
          <w:szCs w:val="28"/>
        </w:rPr>
        <w:t>__</w:t>
      </w:r>
      <w:r w:rsidRPr="00A419C3">
        <w:rPr>
          <w:rFonts w:ascii="Times New Roman" w:hAnsi="Times New Roman" w:cs="Times New Roman"/>
          <w:sz w:val="28"/>
          <w:szCs w:val="28"/>
        </w:rPr>
        <w:t xml:space="preserve">» </w:t>
      </w:r>
      <w:r w:rsidR="00307B4B">
        <w:rPr>
          <w:rFonts w:ascii="Times New Roman" w:hAnsi="Times New Roman" w:cs="Times New Roman"/>
          <w:sz w:val="28"/>
          <w:szCs w:val="28"/>
        </w:rPr>
        <w:t>____________</w:t>
      </w:r>
      <w:r w:rsidR="00087DE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419C3">
        <w:rPr>
          <w:rFonts w:ascii="Times New Roman" w:hAnsi="Times New Roman" w:cs="Times New Roman"/>
          <w:sz w:val="28"/>
          <w:szCs w:val="28"/>
        </w:rPr>
        <w:t xml:space="preserve"> № </w:t>
      </w:r>
      <w:r w:rsidR="00307B4B">
        <w:rPr>
          <w:rFonts w:ascii="Times New Roman" w:hAnsi="Times New Roman" w:cs="Times New Roman"/>
          <w:sz w:val="28"/>
          <w:szCs w:val="28"/>
        </w:rPr>
        <w:t>__</w:t>
      </w:r>
    </w:p>
    <w:p w:rsidR="00687A75" w:rsidRDefault="00687A75" w:rsidP="00687A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87A75" w:rsidRDefault="00687A75" w:rsidP="00687A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0484C" w:rsidRDefault="003F7064" w:rsidP="00687A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7A75">
        <w:rPr>
          <w:rFonts w:ascii="Times New Roman" w:hAnsi="Times New Roman" w:cs="Times New Roman"/>
          <w:sz w:val="28"/>
          <w:szCs w:val="28"/>
        </w:rPr>
        <w:t>ПРОЕКТ</w:t>
      </w:r>
    </w:p>
    <w:p w:rsidR="00133802" w:rsidRPr="00D20277" w:rsidRDefault="00133802" w:rsidP="00841C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8D3" w:rsidRDefault="00D568D3" w:rsidP="00D568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20277">
        <w:rPr>
          <w:rFonts w:ascii="Times New Roman" w:hAnsi="Times New Roman" w:cs="Times New Roman"/>
          <w:b/>
          <w:sz w:val="28"/>
          <w:szCs w:val="28"/>
        </w:rPr>
        <w:t>бюджет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20277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</w:t>
      </w:r>
    </w:p>
    <w:p w:rsidR="00D568D3" w:rsidRPr="004B13BB" w:rsidRDefault="00D568D3" w:rsidP="00D568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 на 20</w:t>
      </w:r>
      <w:r w:rsidR="006F76D6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568D3" w:rsidRDefault="00D568D3" w:rsidP="00D5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8D3" w:rsidRPr="00133802" w:rsidRDefault="00D568D3" w:rsidP="00D568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7B4B" w:rsidRPr="00133802" w:rsidRDefault="00307B4B" w:rsidP="00307B4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8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r w:rsidR="000846AA">
        <w:rPr>
          <w:rFonts w:ascii="Times New Roman" w:eastAsia="Times New Roman" w:hAnsi="Times New Roman" w:cs="Times New Roman"/>
          <w:sz w:val="28"/>
          <w:szCs w:val="28"/>
        </w:rPr>
        <w:t xml:space="preserve">Законом от 6 октября 2003 года                </w:t>
      </w:r>
      <w:r w:rsidRPr="00133802">
        <w:rPr>
          <w:rFonts w:ascii="Times New Roman" w:eastAsia="Times New Roman" w:hAnsi="Times New Roman" w:cs="Times New Roman"/>
          <w:sz w:val="28"/>
          <w:szCs w:val="28"/>
        </w:rPr>
        <w:t>№ 131- ФЗ «Об общих принципах организации местного самоуправления в Российской Федерации», Бюджетным кодексом Российской Федерации, Уставом Темрюкского городского поселения Темрюкского района, Положением о бюджетном процессе в Темрюкском городском поселении Темрюкского района,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133802">
        <w:rPr>
          <w:rFonts w:ascii="Times New Roman" w:hAnsi="Times New Roman" w:cs="Times New Roman"/>
          <w:sz w:val="28"/>
          <w:szCs w:val="28"/>
        </w:rPr>
        <w:t>ешил</w:t>
      </w:r>
      <w:r w:rsidRPr="0013380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7B4B" w:rsidRPr="00B73272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Темрюкского городского поселения Темрюкского района на 20</w:t>
      </w:r>
      <w:r w:rsidR="006F76D6"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07B4B" w:rsidRPr="00175CF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 xml:space="preserve">1) общий </w:t>
      </w:r>
      <w:r w:rsidRPr="00175CF9">
        <w:rPr>
          <w:rFonts w:ascii="Times New Roman" w:hAnsi="Times New Roman" w:cs="Times New Roman"/>
          <w:sz w:val="28"/>
          <w:szCs w:val="28"/>
        </w:rPr>
        <w:t xml:space="preserve">объем доходов в сумме </w:t>
      </w:r>
      <w:r w:rsidR="006F76D6">
        <w:rPr>
          <w:rFonts w:ascii="Times New Roman" w:hAnsi="Times New Roman" w:cs="Times New Roman"/>
          <w:sz w:val="28"/>
          <w:szCs w:val="28"/>
        </w:rPr>
        <w:t>301 853,3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07B4B" w:rsidRPr="00175CF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049AF">
        <w:rPr>
          <w:rFonts w:ascii="Times New Roman" w:hAnsi="Times New Roman" w:cs="Times New Roman"/>
          <w:sz w:val="28"/>
          <w:szCs w:val="28"/>
        </w:rPr>
        <w:t>327 192,</w:t>
      </w:r>
      <w:r w:rsidR="0050687B">
        <w:rPr>
          <w:rFonts w:ascii="Times New Roman" w:hAnsi="Times New Roman" w:cs="Times New Roman"/>
          <w:sz w:val="28"/>
          <w:szCs w:val="28"/>
        </w:rPr>
        <w:t>4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7B4B" w:rsidRPr="00175CF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Темрюкского городского поселения Темрюкского района на 1 января 202</w:t>
      </w:r>
      <w:r w:rsidR="006F76D6">
        <w:rPr>
          <w:rFonts w:ascii="Times New Roman" w:hAnsi="Times New Roman" w:cs="Times New Roman"/>
          <w:sz w:val="28"/>
          <w:szCs w:val="28"/>
        </w:rPr>
        <w:t>3</w:t>
      </w:r>
      <w:r w:rsidRPr="00175CF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49AF">
        <w:rPr>
          <w:rFonts w:ascii="Times New Roman" w:hAnsi="Times New Roman" w:cs="Times New Roman"/>
          <w:sz w:val="28"/>
          <w:szCs w:val="28"/>
        </w:rPr>
        <w:t>35 3</w:t>
      </w:r>
      <w:r w:rsidR="0050687B">
        <w:rPr>
          <w:rFonts w:ascii="Times New Roman" w:hAnsi="Times New Roman" w:cs="Times New Roman"/>
          <w:sz w:val="28"/>
          <w:szCs w:val="28"/>
        </w:rPr>
        <w:t>39</w:t>
      </w:r>
      <w:r w:rsidR="00B049AF">
        <w:rPr>
          <w:rFonts w:ascii="Times New Roman" w:hAnsi="Times New Roman" w:cs="Times New Roman"/>
          <w:sz w:val="28"/>
          <w:szCs w:val="28"/>
        </w:rPr>
        <w:t>,1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Темрюкского городского поселения Темрюкского района в сумме     </w:t>
      </w:r>
      <w:r w:rsidR="00B049AF">
        <w:rPr>
          <w:rFonts w:ascii="Times New Roman" w:hAnsi="Times New Roman" w:cs="Times New Roman"/>
          <w:sz w:val="28"/>
          <w:szCs w:val="28"/>
        </w:rPr>
        <w:t>0,0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7B4B" w:rsidRDefault="00307B4B" w:rsidP="006F76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CF9">
        <w:rPr>
          <w:rFonts w:ascii="Times New Roman" w:hAnsi="Times New Roman" w:cs="Times New Roman"/>
          <w:sz w:val="28"/>
          <w:szCs w:val="28"/>
        </w:rPr>
        <w:t xml:space="preserve">4) дефицит бюджета </w:t>
      </w:r>
      <w:bookmarkStart w:id="0" w:name="_GoBack"/>
      <w:bookmarkEnd w:id="0"/>
      <w:r w:rsidRPr="00175CF9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в сумме </w:t>
      </w:r>
      <w:r w:rsidR="006F76D6">
        <w:rPr>
          <w:rFonts w:ascii="Times New Roman" w:hAnsi="Times New Roman" w:cs="Times New Roman"/>
          <w:sz w:val="28"/>
          <w:szCs w:val="28"/>
        </w:rPr>
        <w:t>25</w:t>
      </w:r>
      <w:r w:rsidR="00B049AF">
        <w:rPr>
          <w:rFonts w:ascii="Times New Roman" w:hAnsi="Times New Roman" w:cs="Times New Roman"/>
          <w:sz w:val="28"/>
          <w:szCs w:val="28"/>
        </w:rPr>
        <w:t> 339,</w:t>
      </w:r>
      <w:r w:rsidR="0050687B">
        <w:rPr>
          <w:rFonts w:ascii="Times New Roman" w:hAnsi="Times New Roman" w:cs="Times New Roman"/>
          <w:sz w:val="28"/>
          <w:szCs w:val="28"/>
        </w:rPr>
        <w:t>1</w:t>
      </w:r>
      <w:r w:rsidRPr="00175CF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07B4B" w:rsidRPr="00B37736" w:rsidRDefault="006F76D6" w:rsidP="00307B4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7B4B">
        <w:rPr>
          <w:rFonts w:ascii="Times New Roman" w:hAnsi="Times New Roman"/>
          <w:sz w:val="28"/>
          <w:szCs w:val="28"/>
        </w:rPr>
        <w:t xml:space="preserve">. </w:t>
      </w:r>
      <w:r w:rsidR="00307B4B" w:rsidRPr="00B37736">
        <w:rPr>
          <w:rFonts w:ascii="Times New Roman" w:hAnsi="Times New Roman"/>
          <w:sz w:val="28"/>
          <w:szCs w:val="28"/>
        </w:rPr>
        <w:t>Утвердить объем поступлений доходов в бюджет Темрюкского городского поселения Темрюкского района по кодам видов (подвидов) доходов на 202</w:t>
      </w:r>
      <w:r>
        <w:rPr>
          <w:rFonts w:ascii="Times New Roman" w:hAnsi="Times New Roman"/>
          <w:sz w:val="28"/>
          <w:szCs w:val="28"/>
        </w:rPr>
        <w:t>2 год согласно приложению № 1</w:t>
      </w:r>
      <w:r w:rsidR="00307B4B" w:rsidRPr="00B3773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7B4B">
        <w:rPr>
          <w:rFonts w:ascii="Times New Roman" w:hAnsi="Times New Roman" w:cs="Times New Roman"/>
          <w:sz w:val="28"/>
          <w:szCs w:val="28"/>
        </w:rPr>
        <w:t xml:space="preserve">. Утвердить в составе доходов бюджета Темрюкского городского поселения Темрюкского района безвозмездные поступления из краевого бюджета в сумме </w:t>
      </w:r>
      <w:r>
        <w:rPr>
          <w:rFonts w:ascii="Times New Roman" w:hAnsi="Times New Roman" w:cs="Times New Roman"/>
          <w:sz w:val="28"/>
          <w:szCs w:val="28"/>
        </w:rPr>
        <w:t>13 538,3</w:t>
      </w:r>
      <w:r w:rsidR="00307B4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7B4B">
        <w:rPr>
          <w:rFonts w:ascii="Times New Roman" w:hAnsi="Times New Roman" w:cs="Times New Roman"/>
          <w:sz w:val="28"/>
          <w:szCs w:val="28"/>
        </w:rPr>
        <w:t>. Установить н</w:t>
      </w:r>
      <w:r w:rsidR="00307B4B" w:rsidRPr="00DB632E">
        <w:rPr>
          <w:rFonts w:ascii="Times New Roman" w:hAnsi="Times New Roman" w:cs="Times New Roman"/>
          <w:sz w:val="28"/>
          <w:szCs w:val="28"/>
        </w:rPr>
        <w:t xml:space="preserve">ормативы </w:t>
      </w:r>
      <w:r w:rsidR="00307B4B">
        <w:rPr>
          <w:rFonts w:ascii="Times New Roman" w:hAnsi="Times New Roman" w:cs="Times New Roman"/>
          <w:sz w:val="28"/>
          <w:szCs w:val="28"/>
        </w:rPr>
        <w:t>распределения</w:t>
      </w:r>
      <w:r w:rsidR="00307B4B" w:rsidRPr="00DB632E">
        <w:rPr>
          <w:rFonts w:ascii="Times New Roman" w:hAnsi="Times New Roman" w:cs="Times New Roman"/>
          <w:sz w:val="28"/>
          <w:szCs w:val="28"/>
        </w:rPr>
        <w:t xml:space="preserve"> доходов в бюджет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DB632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07B4B">
        <w:rPr>
          <w:rFonts w:ascii="Times New Roman" w:hAnsi="Times New Roman" w:cs="Times New Roman"/>
          <w:sz w:val="28"/>
          <w:szCs w:val="28"/>
        </w:rPr>
        <w:t>решению</w:t>
      </w:r>
      <w:r w:rsidR="00307B4B" w:rsidRPr="00B73272">
        <w:rPr>
          <w:rFonts w:ascii="Times New Roman" w:hAnsi="Times New Roman" w:cs="Times New Roman"/>
          <w:sz w:val="28"/>
          <w:szCs w:val="28"/>
        </w:rPr>
        <w:t>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7B4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унитарные предприятия Темрюкского городского поселения Темрюкского района направляют в бюджет Темрюкского городского поселения Темрюкского района часть прибыли, остающейся в их распоряжении после уплаты налоговых и иных обязательных платежей, в </w:t>
      </w:r>
      <w:r w:rsidR="00307B4B" w:rsidRPr="00E40220">
        <w:rPr>
          <w:rFonts w:ascii="Times New Roman" w:hAnsi="Times New Roman" w:cs="Times New Roman"/>
          <w:sz w:val="28"/>
          <w:szCs w:val="28"/>
        </w:rPr>
        <w:t>размере 25</w:t>
      </w:r>
      <w:r w:rsidR="00307B4B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307B4B" w:rsidRPr="007623BE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07B4B" w:rsidRPr="007623BE">
        <w:rPr>
          <w:rFonts w:ascii="Times New Roman" w:hAnsi="Times New Roman" w:cs="Times New Roman"/>
          <w:sz w:val="28"/>
          <w:szCs w:val="28"/>
        </w:rPr>
        <w:t>.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7B4B" w:rsidRPr="007623BE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пожертвования, поступившие в бюджет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 w:rsidRPr="007623BE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 w:rsidRPr="007623BE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  <w:proofErr w:type="gramEnd"/>
      <w:r w:rsidR="00307B4B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07B4B">
        <w:rPr>
          <w:rFonts w:ascii="Times New Roman" w:hAnsi="Times New Roman" w:cs="Times New Roman"/>
          <w:sz w:val="28"/>
          <w:szCs w:val="28"/>
        </w:rPr>
        <w:t xml:space="preserve"> если цель добровольных взносов и пожертвований, поступивших в бюджет Темрюкского городского поселения Темрюкского района, не определена, указанные средства направляются на финансовое обеспечение расходов бюджета Темрюкского городского поселения Темрюкского района в соответствии с настоящим решением. </w:t>
      </w:r>
    </w:p>
    <w:p w:rsidR="00307B4B" w:rsidRPr="00B73272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. Утвердить распределение </w:t>
      </w:r>
      <w:r w:rsidR="00307B4B" w:rsidRPr="00620D4A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</w:t>
      </w:r>
      <w:r>
        <w:rPr>
          <w:rFonts w:ascii="Times New Roman" w:hAnsi="Times New Roman" w:cs="Times New Roman"/>
          <w:sz w:val="28"/>
          <w:szCs w:val="28"/>
        </w:rPr>
        <w:t>икации расходов бюджетов на 2022</w:t>
      </w:r>
      <w:r w:rsidR="00307B4B" w:rsidRPr="00620D4A">
        <w:rPr>
          <w:rFonts w:ascii="Times New Roman" w:hAnsi="Times New Roman" w:cs="Times New Roman"/>
          <w:sz w:val="28"/>
          <w:szCs w:val="28"/>
        </w:rPr>
        <w:t xml:space="preserve"> год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07B4B">
        <w:rPr>
          <w:rFonts w:ascii="Times New Roman" w:hAnsi="Times New Roman" w:cs="Times New Roman"/>
          <w:sz w:val="28"/>
          <w:szCs w:val="28"/>
        </w:rPr>
        <w:t>решению</w:t>
      </w:r>
      <w:r w:rsidR="00307B4B" w:rsidRPr="00B73272">
        <w:rPr>
          <w:rFonts w:ascii="Times New Roman" w:hAnsi="Times New Roman" w:cs="Times New Roman"/>
          <w:sz w:val="28"/>
          <w:szCs w:val="28"/>
        </w:rPr>
        <w:t>.</w:t>
      </w:r>
    </w:p>
    <w:p w:rsidR="00307B4B" w:rsidRPr="006B72F6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307B4B"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Утвердить </w:t>
      </w:r>
      <w:r w:rsidR="00307B4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07B4B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аспределение бюджетных ассигнований по целевым статьям</w:t>
      </w:r>
      <w:r w:rsidR="0030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(муниципальным программам Темрюкского городского поселения Темрюкского района и не</w:t>
      </w:r>
      <w:r w:rsidR="00307B4B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программным направлениям деятельности), группам, подгруппам </w:t>
      </w:r>
      <w:proofErr w:type="gramStart"/>
      <w:r w:rsidR="00307B4B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видов расходов кл</w:t>
      </w:r>
      <w:r w:rsidR="00307B4B"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расходов бюджетов</w:t>
      </w:r>
      <w:proofErr w:type="gramEnd"/>
      <w:r w:rsidR="00307B4B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07B4B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4</w:t>
      </w:r>
      <w:r w:rsidR="00307B4B" w:rsidRPr="006B7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307B4B" w:rsidRPr="00B73272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307B4B">
        <w:rPr>
          <w:rFonts w:ascii="Times New Roman" w:hAnsi="Times New Roman" w:cs="Times New Roman"/>
          <w:sz w:val="28"/>
          <w:szCs w:val="28"/>
        </w:rPr>
        <w:t>в</w:t>
      </w:r>
      <w:r w:rsidR="00307B4B" w:rsidRPr="00CA0C78">
        <w:rPr>
          <w:rFonts w:ascii="Times New Roman" w:hAnsi="Times New Roman" w:cs="Times New Roman"/>
          <w:sz w:val="28"/>
          <w:szCs w:val="28"/>
        </w:rPr>
        <w:t>едомственн</w:t>
      </w:r>
      <w:r w:rsidR="00307B4B">
        <w:rPr>
          <w:rFonts w:ascii="Times New Roman" w:hAnsi="Times New Roman" w:cs="Times New Roman"/>
          <w:sz w:val="28"/>
          <w:szCs w:val="28"/>
        </w:rPr>
        <w:t>ую</w:t>
      </w:r>
      <w:r w:rsidR="00307B4B"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307B4B">
        <w:rPr>
          <w:rFonts w:ascii="Times New Roman" w:hAnsi="Times New Roman" w:cs="Times New Roman"/>
          <w:sz w:val="28"/>
          <w:szCs w:val="28"/>
        </w:rPr>
        <w:t>у</w:t>
      </w:r>
      <w:r w:rsidR="00307B4B"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 w:rsidR="00307B4B"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="00307B4B"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CA0C78">
        <w:rPr>
          <w:rFonts w:ascii="Times New Roman" w:hAnsi="Times New Roman" w:cs="Times New Roman"/>
          <w:sz w:val="28"/>
          <w:szCs w:val="28"/>
        </w:rPr>
        <w:t>год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>согласно приложению 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07B4B">
        <w:rPr>
          <w:rFonts w:ascii="Times New Roman" w:hAnsi="Times New Roman" w:cs="Times New Roman"/>
          <w:sz w:val="28"/>
          <w:szCs w:val="28"/>
        </w:rPr>
        <w:t>решению</w:t>
      </w:r>
      <w:r w:rsidR="00307B4B" w:rsidRPr="00B73272">
        <w:rPr>
          <w:rFonts w:ascii="Times New Roman" w:hAnsi="Times New Roman" w:cs="Times New Roman"/>
          <w:sz w:val="28"/>
          <w:szCs w:val="28"/>
        </w:rPr>
        <w:t>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 xml:space="preserve">Утвердить в составе </w:t>
      </w:r>
      <w:r w:rsidR="00307B4B" w:rsidRPr="00B73272">
        <w:rPr>
          <w:rFonts w:ascii="Times New Roman" w:hAnsi="Times New Roman" w:cs="Times New Roman"/>
          <w:sz w:val="28"/>
          <w:szCs w:val="28"/>
        </w:rPr>
        <w:t>ведомственн</w:t>
      </w:r>
      <w:r w:rsidR="00307B4B">
        <w:rPr>
          <w:rFonts w:ascii="Times New Roman" w:hAnsi="Times New Roman" w:cs="Times New Roman"/>
          <w:sz w:val="28"/>
          <w:szCs w:val="28"/>
        </w:rPr>
        <w:t>ой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307B4B">
        <w:rPr>
          <w:rFonts w:ascii="Times New Roman" w:hAnsi="Times New Roman" w:cs="Times New Roman"/>
          <w:sz w:val="28"/>
          <w:szCs w:val="28"/>
        </w:rPr>
        <w:t>ы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 w:rsidR="00307B4B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бюджета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</w:t>
      </w:r>
      <w:r w:rsidR="00307B4B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 xml:space="preserve"> и не</w:t>
      </w:r>
      <w:r w:rsidR="00307B4B" w:rsidRPr="00D106D0">
        <w:rPr>
          <w:rFonts w:ascii="Times New Roman" w:hAnsi="Times New Roman" w:cs="Times New Roman"/>
          <w:sz w:val="28"/>
          <w:szCs w:val="28"/>
        </w:rPr>
        <w:t>програ</w:t>
      </w:r>
      <w:r w:rsidR="00307B4B">
        <w:rPr>
          <w:rFonts w:ascii="Times New Roman" w:hAnsi="Times New Roman" w:cs="Times New Roman"/>
          <w:sz w:val="28"/>
          <w:szCs w:val="28"/>
        </w:rPr>
        <w:t>ммных</w:t>
      </w:r>
      <w:r w:rsidR="00307B4B" w:rsidRPr="00D106D0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07B4B">
        <w:rPr>
          <w:rFonts w:ascii="Times New Roman" w:hAnsi="Times New Roman" w:cs="Times New Roman"/>
          <w:sz w:val="28"/>
          <w:szCs w:val="28"/>
        </w:rPr>
        <w:t>й</w:t>
      </w:r>
      <w:r w:rsidR="00307B4B" w:rsidRPr="00D106D0">
        <w:rPr>
          <w:rFonts w:ascii="Times New Roman" w:hAnsi="Times New Roman" w:cs="Times New Roman"/>
          <w:sz w:val="28"/>
          <w:szCs w:val="28"/>
        </w:rPr>
        <w:t xml:space="preserve"> деятельности), групп</w:t>
      </w:r>
      <w:r w:rsidR="00307B4B">
        <w:rPr>
          <w:rFonts w:ascii="Times New Roman" w:hAnsi="Times New Roman" w:cs="Times New Roman"/>
          <w:sz w:val="28"/>
          <w:szCs w:val="28"/>
        </w:rPr>
        <w:t xml:space="preserve"> и </w:t>
      </w:r>
      <w:r w:rsidR="00307B4B" w:rsidRPr="00D106D0">
        <w:rPr>
          <w:rFonts w:ascii="Times New Roman" w:hAnsi="Times New Roman" w:cs="Times New Roman"/>
          <w:sz w:val="28"/>
          <w:szCs w:val="28"/>
        </w:rPr>
        <w:t>подгрупп видов расходов</w:t>
      </w:r>
      <w:r w:rsidR="00307B4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07B4B" w:rsidRPr="00B73272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07B4B">
        <w:rPr>
          <w:rFonts w:ascii="Times New Roman" w:hAnsi="Times New Roman" w:cs="Times New Roman"/>
          <w:sz w:val="28"/>
          <w:szCs w:val="28"/>
        </w:rPr>
        <w:t xml:space="preserve">. Утвердить в составе </w:t>
      </w:r>
      <w:r w:rsidR="00307B4B" w:rsidRPr="00B73272">
        <w:rPr>
          <w:rFonts w:ascii="Times New Roman" w:hAnsi="Times New Roman" w:cs="Times New Roman"/>
          <w:sz w:val="28"/>
          <w:szCs w:val="28"/>
        </w:rPr>
        <w:t>ведомственн</w:t>
      </w:r>
      <w:r w:rsidR="00307B4B">
        <w:rPr>
          <w:rFonts w:ascii="Times New Roman" w:hAnsi="Times New Roman" w:cs="Times New Roman"/>
          <w:sz w:val="28"/>
          <w:szCs w:val="28"/>
        </w:rPr>
        <w:t xml:space="preserve">ой </w:t>
      </w:r>
      <w:proofErr w:type="gramStart"/>
      <w:r w:rsidR="00307B4B" w:rsidRPr="00B73272">
        <w:rPr>
          <w:rFonts w:ascii="Times New Roman" w:hAnsi="Times New Roman" w:cs="Times New Roman"/>
          <w:sz w:val="28"/>
          <w:szCs w:val="28"/>
        </w:rPr>
        <w:t>структур</w:t>
      </w:r>
      <w:r w:rsidR="00307B4B">
        <w:rPr>
          <w:rFonts w:ascii="Times New Roman" w:hAnsi="Times New Roman" w:cs="Times New Roman"/>
          <w:sz w:val="28"/>
          <w:szCs w:val="28"/>
        </w:rPr>
        <w:t>ы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расходов бюджета Темрюкского городского поселения Темрюкского района</w:t>
      </w:r>
      <w:proofErr w:type="gramEnd"/>
      <w:r w:rsidR="00307B4B" w:rsidRPr="00B73272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год</w:t>
      </w:r>
      <w:r w:rsidR="00307B4B">
        <w:rPr>
          <w:rFonts w:ascii="Times New Roman" w:hAnsi="Times New Roman" w:cs="Times New Roman"/>
          <w:sz w:val="28"/>
          <w:szCs w:val="28"/>
        </w:rPr>
        <w:t>:</w:t>
      </w:r>
    </w:p>
    <w:p w:rsidR="00307B4B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A65F9">
        <w:rPr>
          <w:rFonts w:ascii="Times New Roman" w:hAnsi="Times New Roman" w:cs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 в сумме </w:t>
      </w:r>
      <w:r w:rsidR="006F76D6">
        <w:rPr>
          <w:rFonts w:ascii="Times New Roman" w:hAnsi="Times New Roman" w:cs="Times New Roman"/>
          <w:sz w:val="28"/>
          <w:szCs w:val="28"/>
        </w:rPr>
        <w:t>1 824,4</w:t>
      </w:r>
      <w:r w:rsidRPr="00CA65F9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5F9">
        <w:rPr>
          <w:rFonts w:ascii="Times New Roman" w:hAnsi="Times New Roman" w:cs="Times New Roman"/>
          <w:sz w:val="28"/>
          <w:szCs w:val="28"/>
        </w:rPr>
        <w:t>рублей;</w:t>
      </w:r>
    </w:p>
    <w:p w:rsidR="00307B4B" w:rsidRPr="00B73272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2B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2F02B8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02B8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02B8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в сумме 100,0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2B8">
        <w:rPr>
          <w:rFonts w:ascii="Times New Roman" w:hAnsi="Times New Roman" w:cs="Times New Roman"/>
          <w:sz w:val="28"/>
          <w:szCs w:val="28"/>
        </w:rPr>
        <w:t>рублей.</w:t>
      </w:r>
    </w:p>
    <w:p w:rsidR="006F76D6" w:rsidRDefault="006F76D6" w:rsidP="006F76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307B4B">
        <w:rPr>
          <w:rFonts w:ascii="Times New Roman" w:hAnsi="Times New Roman" w:cs="Times New Roman"/>
          <w:sz w:val="28"/>
          <w:szCs w:val="28"/>
        </w:rPr>
        <w:t>и</w:t>
      </w:r>
      <w:r w:rsidR="00307B4B" w:rsidRPr="007808B0">
        <w:rPr>
          <w:rFonts w:ascii="Times New Roman" w:hAnsi="Times New Roman" w:cs="Times New Roman"/>
          <w:sz w:val="28"/>
          <w:szCs w:val="28"/>
        </w:rPr>
        <w:t xml:space="preserve">сточники внутреннего финансирования дефицита бюджета Темрюкского городского поселения Темрюкского  района, перечень </w:t>
      </w:r>
      <w:proofErr w:type="gramStart"/>
      <w:r w:rsidR="00307B4B" w:rsidRPr="007808B0">
        <w:rPr>
          <w:rFonts w:ascii="Times New Roman" w:hAnsi="Times New Roman" w:cs="Times New Roman"/>
          <w:sz w:val="28"/>
          <w:szCs w:val="28"/>
        </w:rPr>
        <w:t>статей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7808B0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</w:t>
      </w:r>
      <w:proofErr w:type="gramEnd"/>
      <w:r w:rsidR="00307B4B" w:rsidRPr="007808B0">
        <w:rPr>
          <w:rFonts w:ascii="Times New Roman" w:hAnsi="Times New Roman" w:cs="Times New Roman"/>
          <w:sz w:val="28"/>
          <w:szCs w:val="28"/>
        </w:rPr>
        <w:t xml:space="preserve"> на 20</w:t>
      </w:r>
      <w:r w:rsidR="00307B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307B4B" w:rsidRPr="007808B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 согласно приложению № 6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07B4B">
        <w:rPr>
          <w:rFonts w:ascii="Times New Roman" w:hAnsi="Times New Roman" w:cs="Times New Roman"/>
          <w:sz w:val="28"/>
          <w:szCs w:val="28"/>
        </w:rPr>
        <w:t>решению</w:t>
      </w:r>
      <w:r w:rsidR="00307B4B" w:rsidRPr="00B73272">
        <w:rPr>
          <w:rFonts w:ascii="Times New Roman" w:hAnsi="Times New Roman" w:cs="Times New Roman"/>
          <w:sz w:val="28"/>
          <w:szCs w:val="28"/>
        </w:rPr>
        <w:t>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07B4B">
        <w:rPr>
          <w:rFonts w:ascii="Times New Roman" w:hAnsi="Times New Roman" w:cs="Times New Roman"/>
          <w:sz w:val="28"/>
          <w:szCs w:val="28"/>
        </w:rPr>
        <w:t xml:space="preserve">. Утвердить объем бюджетных ассигнований муниципального дорожного фонда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2022</w:t>
      </w:r>
      <w:r w:rsidR="00307B4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25 863,9</w:t>
      </w:r>
      <w:r w:rsidR="00307B4B" w:rsidRPr="002F02B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07B4B">
        <w:rPr>
          <w:rFonts w:ascii="Times New Roman" w:hAnsi="Times New Roman" w:cs="Times New Roman"/>
          <w:sz w:val="28"/>
          <w:szCs w:val="28"/>
        </w:rPr>
        <w:t xml:space="preserve">. Установить, что неиспользованные в отчетном финансовом году остатки средств, предоставленные муниципальным бюджетным (автономным) учреждениям Темрюкского городского поселения Темрюкского района в соответствии с абзацем вторым пункта 1 статьи 78.1.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 w:rsidR="00307B4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перечисленные ими в бюджет Темрюкского городского поселения Темрюкского района, возвращаются муниципальным бюджетным (автономным) учреждениям Темрюкского городского поселения Темрюкского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Темрюкского городского поселения Темрюкского района, осуществляющего в отношении них функции и полномочия учредителя, после</w:t>
      </w:r>
      <w:proofErr w:type="gramEnd"/>
      <w:r w:rsidR="00307B4B">
        <w:rPr>
          <w:rFonts w:ascii="Times New Roman" w:hAnsi="Times New Roman" w:cs="Times New Roman"/>
          <w:sz w:val="28"/>
          <w:szCs w:val="28"/>
        </w:rPr>
        <w:t xml:space="preserve"> внесения соответствующих изменений в настоящее решение.</w:t>
      </w:r>
    </w:p>
    <w:p w:rsidR="00307B4B" w:rsidRPr="00B73272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272">
        <w:rPr>
          <w:rFonts w:ascii="Times New Roman" w:hAnsi="Times New Roman" w:cs="Times New Roman"/>
          <w:sz w:val="28"/>
          <w:szCs w:val="28"/>
        </w:rPr>
        <w:t>1</w:t>
      </w:r>
      <w:r w:rsidR="006F76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73272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предпринимателям,</w:t>
      </w:r>
      <w:r>
        <w:rPr>
          <w:rFonts w:ascii="Times New Roman" w:hAnsi="Times New Roman" w:cs="Times New Roman"/>
          <w:sz w:val="28"/>
          <w:szCs w:val="28"/>
        </w:rPr>
        <w:t xml:space="preserve"> а также физическим лицам - производителям товаров, работ, услуг</w:t>
      </w:r>
      <w:r w:rsidRPr="00B73272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r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B73272">
        <w:rPr>
          <w:rFonts w:ascii="Times New Roman" w:hAnsi="Times New Roman" w:cs="Times New Roman"/>
          <w:sz w:val="28"/>
          <w:szCs w:val="28"/>
        </w:rPr>
        <w:t>предусмотренн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73272">
        <w:rPr>
          <w:rFonts w:ascii="Times New Roman" w:hAnsi="Times New Roman" w:cs="Times New Roman"/>
          <w:sz w:val="28"/>
          <w:szCs w:val="28"/>
        </w:rPr>
        <w:t xml:space="preserve"> принимаемыми в соответствии с настоящим решением муниципальными правовыми актами администрации Темрюкского городско</w:t>
      </w:r>
      <w:r>
        <w:rPr>
          <w:rFonts w:ascii="Times New Roman" w:hAnsi="Times New Roman" w:cs="Times New Roman"/>
          <w:sz w:val="28"/>
          <w:szCs w:val="28"/>
        </w:rPr>
        <w:t>го поселения Темрюкского района.</w:t>
      </w:r>
    </w:p>
    <w:p w:rsidR="00307B4B" w:rsidRPr="00B73272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 w:rsidRPr="00B73272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307B4B"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за счет бюджетных ассигнований, предусмотренных настоящим решением, осуществляется в соответствии с решениями администрации 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  <w:proofErr w:type="gramEnd"/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>Установить, что субсидии иным некоммерческим организациям, не являющимся муниципальными учреждениями, в соответствии с пунктом 2  статьи 78.1 Бюджетного кодекса Российской Федерации предоставляются в пределах бюджетных ассигнований,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приложением № 5</w:t>
      </w:r>
      <w:r w:rsidR="00307B4B">
        <w:rPr>
          <w:rFonts w:ascii="Times New Roman" w:hAnsi="Times New Roman" w:cs="Times New Roman"/>
          <w:sz w:val="28"/>
          <w:szCs w:val="28"/>
        </w:rPr>
        <w:t xml:space="preserve"> к настоящему решению, в размере и порядке, установленными нормативными  правовыми актами администрации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07B4B" w:rsidRDefault="006F76D6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грантов в форме субсидий, в том числе предоставляемых на конкурсной основе некоммерческим организациям, не являющимся казенными учреждениями, за счет бюджетных ассигнований, предусмотренных настоящим решением, осуществляется в соответствии с решениями администрации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 xml:space="preserve"> и в порядке, установленном нормативными правовыми актами администрации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1DEE" w:rsidRDefault="00831DEE" w:rsidP="00831D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73DD6">
        <w:rPr>
          <w:rFonts w:ascii="Times New Roman" w:hAnsi="Times New Roman" w:cs="Times New Roman"/>
          <w:sz w:val="28"/>
          <w:szCs w:val="28"/>
        </w:rPr>
        <w:t xml:space="preserve">Увеличить размеры денежного вознаграждения лиц, замещающих муниципальные должности Темрюкского городского поселения Темрюкского района, а также размеры месячных окладов муниципальных служащих Темрюкского городского поселения Темрюкского района в соответствии с замещаемыми ими должностями муниципальной службы Темрюкского городского поселения Темрюкского района и размеры месячных окладов муниципальных служащих Темрюкского городского поселения Темрюкского </w:t>
      </w:r>
      <w:r w:rsidRPr="00473DD6">
        <w:rPr>
          <w:rFonts w:ascii="Times New Roman" w:hAnsi="Times New Roman" w:cs="Times New Roman"/>
          <w:sz w:val="28"/>
          <w:szCs w:val="28"/>
        </w:rPr>
        <w:lastRenderedPageBreak/>
        <w:t>района в соответствии с присвоенными им классными чинами муниципальной службы Темрюкского городского</w:t>
      </w:r>
      <w:proofErr w:type="gramEnd"/>
      <w:r w:rsidRPr="00473DD6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с 1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473DD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73DD6">
        <w:rPr>
          <w:rFonts w:ascii="Times New Roman" w:hAnsi="Times New Roman" w:cs="Times New Roman"/>
          <w:sz w:val="28"/>
          <w:szCs w:val="28"/>
        </w:rPr>
        <w:t xml:space="preserve"> года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3DD6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3DD6">
        <w:rPr>
          <w:rFonts w:ascii="Times New Roman" w:hAnsi="Times New Roman" w:cs="Times New Roman"/>
          <w:sz w:val="28"/>
          <w:szCs w:val="28"/>
        </w:rPr>
        <w:t>.</w:t>
      </w:r>
    </w:p>
    <w:p w:rsidR="00831DEE" w:rsidRDefault="00B049AF" w:rsidP="00831D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1DEE" w:rsidRPr="00473DD6">
        <w:rPr>
          <w:rFonts w:ascii="Times New Roman" w:hAnsi="Times New Roman" w:cs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Темрюкского городского поселения Темрюкского района с 1 </w:t>
      </w:r>
      <w:r w:rsidR="00831DEE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831DEE" w:rsidRPr="00473DD6">
        <w:rPr>
          <w:rFonts w:ascii="Times New Roman" w:hAnsi="Times New Roman" w:cs="Times New Roman"/>
          <w:sz w:val="28"/>
          <w:szCs w:val="28"/>
        </w:rPr>
        <w:t>20</w:t>
      </w:r>
      <w:r w:rsidR="00831DEE">
        <w:rPr>
          <w:rFonts w:ascii="Times New Roman" w:hAnsi="Times New Roman" w:cs="Times New Roman"/>
          <w:sz w:val="28"/>
          <w:szCs w:val="28"/>
        </w:rPr>
        <w:t>22</w:t>
      </w:r>
      <w:r w:rsidR="00831DEE" w:rsidRPr="00473DD6">
        <w:rPr>
          <w:rFonts w:ascii="Times New Roman" w:hAnsi="Times New Roman" w:cs="Times New Roman"/>
          <w:sz w:val="28"/>
          <w:szCs w:val="28"/>
        </w:rPr>
        <w:t xml:space="preserve"> года</w:t>
      </w:r>
      <w:r w:rsidR="00831DEE">
        <w:rPr>
          <w:rFonts w:ascii="Times New Roman" w:hAnsi="Times New Roman" w:cs="Times New Roman"/>
          <w:sz w:val="28"/>
          <w:szCs w:val="28"/>
        </w:rPr>
        <w:t xml:space="preserve"> на 4</w:t>
      </w:r>
      <w:r w:rsidR="00831DEE" w:rsidRPr="00473DD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31DEE">
        <w:rPr>
          <w:rFonts w:ascii="Times New Roman" w:hAnsi="Times New Roman" w:cs="Times New Roman"/>
          <w:sz w:val="28"/>
          <w:szCs w:val="28"/>
        </w:rPr>
        <w:t>а</w:t>
      </w:r>
      <w:r w:rsidR="00831DEE" w:rsidRPr="00473DD6">
        <w:rPr>
          <w:rFonts w:ascii="Times New Roman" w:hAnsi="Times New Roman" w:cs="Times New Roman"/>
          <w:sz w:val="28"/>
          <w:szCs w:val="28"/>
        </w:rPr>
        <w:t>.</w:t>
      </w:r>
    </w:p>
    <w:p w:rsidR="00307B4B" w:rsidRDefault="00B049AF" w:rsidP="00831D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 w:rsidRPr="00B73272">
        <w:rPr>
          <w:rFonts w:ascii="Times New Roman" w:hAnsi="Times New Roman" w:cs="Times New Roman"/>
          <w:sz w:val="28"/>
          <w:szCs w:val="28"/>
        </w:rPr>
        <w:t>Установить, что администрация Темрюкского городского поселения Темрюкского района не вправе принимать решения, приводящие к увеличению в 20</w:t>
      </w:r>
      <w:r w:rsidR="006F76D6">
        <w:rPr>
          <w:rFonts w:ascii="Times New Roman" w:hAnsi="Times New Roman" w:cs="Times New Roman"/>
          <w:sz w:val="28"/>
          <w:szCs w:val="28"/>
        </w:rPr>
        <w:t>22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администрации Темрюкского городского поселения Темрюкского района дополнительными функциями, требующими увеличения штатной численности, а также ликвидации подведомственных Темрюкскому городскому поселению Темрюкского района муниципальных учреждений.</w:t>
      </w:r>
      <w:proofErr w:type="gramEnd"/>
    </w:p>
    <w:p w:rsidR="00307B4B" w:rsidRPr="00473DD6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DD6">
        <w:rPr>
          <w:rFonts w:ascii="Times New Roman" w:hAnsi="Times New Roman" w:cs="Times New Roman"/>
          <w:sz w:val="28"/>
          <w:szCs w:val="28"/>
        </w:rPr>
        <w:t>2</w:t>
      </w:r>
      <w:r w:rsidR="00B049AF">
        <w:rPr>
          <w:rFonts w:ascii="Times New Roman" w:hAnsi="Times New Roman" w:cs="Times New Roman"/>
          <w:sz w:val="28"/>
          <w:szCs w:val="28"/>
        </w:rPr>
        <w:t>2</w:t>
      </w:r>
      <w:r w:rsidRPr="00473DD6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473DD6">
        <w:rPr>
          <w:rFonts w:ascii="Times New Roman" w:hAnsi="Times New Roman" w:cs="Times New Roman"/>
          <w:sz w:val="28"/>
          <w:szCs w:val="28"/>
        </w:rPr>
        <w:t>заимствований Темрюкского городского поселения Темрюкского района на 20</w:t>
      </w:r>
      <w:r w:rsidR="006F76D6">
        <w:rPr>
          <w:rFonts w:ascii="Times New Roman" w:hAnsi="Times New Roman" w:cs="Times New Roman"/>
          <w:sz w:val="28"/>
          <w:szCs w:val="28"/>
        </w:rPr>
        <w:t>22 год согласно приложению № 7</w:t>
      </w:r>
      <w:r w:rsidRPr="00473DD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07B4B" w:rsidRDefault="00307B4B" w:rsidP="00307B4B">
      <w:pPr>
        <w:pStyle w:val="1"/>
        <w:ind w:firstLine="708"/>
        <w:jc w:val="both"/>
      </w:pPr>
      <w:r>
        <w:t>2</w:t>
      </w:r>
      <w:r w:rsidR="00B049AF">
        <w:t>3</w:t>
      </w:r>
      <w:r w:rsidRPr="00B73272">
        <w:t xml:space="preserve">. Утвердить </w:t>
      </w:r>
      <w:r>
        <w:t>п</w:t>
      </w:r>
      <w:r w:rsidRPr="001C513C">
        <w:t>рограмм</w:t>
      </w:r>
      <w:r>
        <w:t>у</w:t>
      </w:r>
      <w:r w:rsidRPr="001C513C">
        <w:t xml:space="preserve"> муниципальных гарантий Темрюкского городского поселения Темрюкского района в валюте Российской Федерации на 20</w:t>
      </w:r>
      <w:r w:rsidR="006F76D6">
        <w:t>22</w:t>
      </w:r>
      <w:r w:rsidRPr="001C513C">
        <w:t xml:space="preserve"> год</w:t>
      </w:r>
      <w:r w:rsidR="006F76D6">
        <w:t xml:space="preserve"> согласно приложению № 8</w:t>
      </w:r>
      <w:r>
        <w:t xml:space="preserve"> </w:t>
      </w:r>
      <w:r w:rsidRPr="00B73272">
        <w:t xml:space="preserve">к настоящему </w:t>
      </w:r>
      <w:r>
        <w:t>решению</w:t>
      </w:r>
      <w:r w:rsidRPr="00B73272">
        <w:t>.</w:t>
      </w:r>
    </w:p>
    <w:p w:rsidR="006F76D6" w:rsidRPr="00473DD6" w:rsidRDefault="006F76D6" w:rsidP="006F76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DD6">
        <w:rPr>
          <w:rFonts w:ascii="Times New Roman" w:hAnsi="Times New Roman" w:cs="Times New Roman"/>
          <w:sz w:val="28"/>
          <w:szCs w:val="28"/>
        </w:rPr>
        <w:t>2</w:t>
      </w:r>
      <w:r w:rsidR="00B049AF">
        <w:rPr>
          <w:rFonts w:ascii="Times New Roman" w:hAnsi="Times New Roman" w:cs="Times New Roman"/>
          <w:sz w:val="28"/>
          <w:szCs w:val="28"/>
        </w:rPr>
        <w:t>4</w:t>
      </w:r>
      <w:r w:rsidRPr="00473DD6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Pr="006F76D6">
        <w:rPr>
          <w:rFonts w:ascii="Times New Roman" w:hAnsi="Times New Roman" w:cs="Times New Roman"/>
          <w:sz w:val="28"/>
          <w:szCs w:val="28"/>
        </w:rPr>
        <w:t>муниципальных внешних заимствований Темрюкского городского поселения Темрюкского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9</w:t>
      </w:r>
      <w:r w:rsidRPr="00473DD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76D6" w:rsidRPr="006F76D6" w:rsidRDefault="00B049AF" w:rsidP="006F76D6">
      <w:pPr>
        <w:pStyle w:val="1"/>
        <w:ind w:firstLine="708"/>
        <w:jc w:val="both"/>
      </w:pPr>
      <w:r>
        <w:t>25</w:t>
      </w:r>
      <w:r w:rsidR="006F76D6" w:rsidRPr="00B73272">
        <w:t xml:space="preserve">. Утвердить </w:t>
      </w:r>
      <w:r w:rsidR="006F76D6">
        <w:t>п</w:t>
      </w:r>
      <w:r w:rsidR="006F76D6" w:rsidRPr="001C513C">
        <w:t>рограмм</w:t>
      </w:r>
      <w:r w:rsidR="006F76D6">
        <w:t>у</w:t>
      </w:r>
      <w:r w:rsidR="006F76D6" w:rsidRPr="001C513C">
        <w:t xml:space="preserve"> </w:t>
      </w:r>
      <w:r w:rsidR="006F76D6">
        <w:t xml:space="preserve">муниципальных гарантий Темрюкского городского поселения Темрюкского района в иностранной валюте на 2022 год согласно приложению № 10 </w:t>
      </w:r>
      <w:r w:rsidR="006F76D6" w:rsidRPr="00B73272">
        <w:t xml:space="preserve">к настоящему </w:t>
      </w:r>
      <w:r w:rsidR="006F76D6">
        <w:t>решению</w:t>
      </w:r>
      <w:r w:rsidR="006F76D6" w:rsidRPr="00B73272">
        <w:t>.</w:t>
      </w:r>
    </w:p>
    <w:p w:rsidR="00307B4B" w:rsidRPr="00B73272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13C">
        <w:rPr>
          <w:rFonts w:ascii="Times New Roman" w:hAnsi="Times New Roman" w:cs="Times New Roman"/>
          <w:sz w:val="28"/>
          <w:szCs w:val="28"/>
        </w:rPr>
        <w:t>2</w:t>
      </w:r>
      <w:r w:rsidR="00B049AF">
        <w:rPr>
          <w:rFonts w:ascii="Times New Roman" w:hAnsi="Times New Roman" w:cs="Times New Roman"/>
          <w:sz w:val="28"/>
          <w:szCs w:val="28"/>
        </w:rPr>
        <w:t>6</w:t>
      </w:r>
      <w:r w:rsidRPr="001C51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72">
        <w:rPr>
          <w:rFonts w:ascii="Times New Roman" w:hAnsi="Times New Roman" w:cs="Times New Roman"/>
          <w:sz w:val="28"/>
          <w:szCs w:val="28"/>
        </w:rPr>
        <w:t>Средства в валюте Российской Федерации, поступающие во временное распоряжение администрации Темрюкского городского поселения Темрюкского района и муниципальных учреждений Темрюкского городского поселения Темрюкского района в соответствии с законодательными и иными нормативными правовыми актами Российской Федерации, нормативными правовыми актами Краснодарского края и муниципальными правовыми актами Темрюкского городского поселения Темрюкского района, учитываются на</w:t>
      </w:r>
      <w:r>
        <w:rPr>
          <w:rFonts w:ascii="Times New Roman" w:hAnsi="Times New Roman" w:cs="Times New Roman"/>
          <w:sz w:val="28"/>
          <w:szCs w:val="28"/>
        </w:rPr>
        <w:t xml:space="preserve"> лицевых счетах, открытых ими в управлении Ф</w:t>
      </w:r>
      <w:r w:rsidRPr="00B73272">
        <w:rPr>
          <w:rFonts w:ascii="Times New Roman" w:hAnsi="Times New Roman" w:cs="Times New Roman"/>
          <w:sz w:val="28"/>
          <w:szCs w:val="28"/>
        </w:rPr>
        <w:t>едерального казначейства по Краснодарскому</w:t>
      </w:r>
      <w:proofErr w:type="gramEnd"/>
      <w:r w:rsidRPr="00B73272">
        <w:rPr>
          <w:rFonts w:ascii="Times New Roman" w:hAnsi="Times New Roman" w:cs="Times New Roman"/>
          <w:sz w:val="28"/>
          <w:szCs w:val="28"/>
        </w:rPr>
        <w:t xml:space="preserve"> краю, в установленном порядке.</w:t>
      </w:r>
    </w:p>
    <w:p w:rsidR="00307B4B" w:rsidRPr="00050709" w:rsidRDefault="00B049AF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07B4B" w:rsidRPr="00050709">
        <w:rPr>
          <w:rFonts w:ascii="Times New Roman" w:hAnsi="Times New Roman" w:cs="Times New Roman"/>
          <w:sz w:val="28"/>
          <w:szCs w:val="28"/>
        </w:rPr>
        <w:t>.</w:t>
      </w:r>
      <w:r w:rsidR="00307B4B">
        <w:rPr>
          <w:rFonts w:ascii="Times New Roman" w:hAnsi="Times New Roman" w:cs="Times New Roman"/>
          <w:sz w:val="28"/>
          <w:szCs w:val="28"/>
        </w:rPr>
        <w:t xml:space="preserve"> </w:t>
      </w:r>
      <w:r w:rsidR="00307B4B" w:rsidRPr="00050709"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 w:rsidR="00307B4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07B4B"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07B4B" w:rsidRPr="0005070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</w:t>
      </w:r>
      <w:r w:rsidR="00307B4B">
        <w:rPr>
          <w:rFonts w:ascii="Times New Roman" w:hAnsi="Times New Roman" w:cs="Times New Roman"/>
          <w:sz w:val="28"/>
          <w:szCs w:val="28"/>
        </w:rPr>
        <w:t xml:space="preserve">, </w:t>
      </w:r>
      <w:r w:rsidR="00307B4B" w:rsidRPr="00050709">
        <w:rPr>
          <w:rFonts w:ascii="Times New Roman" w:hAnsi="Times New Roman" w:cs="Times New Roman"/>
          <w:sz w:val="28"/>
          <w:szCs w:val="28"/>
        </w:rPr>
        <w:t>за исключением целевых краевых и федеральных средств</w:t>
      </w:r>
      <w:r w:rsidR="00307B4B">
        <w:rPr>
          <w:rFonts w:ascii="Times New Roman" w:hAnsi="Times New Roman" w:cs="Times New Roman"/>
          <w:sz w:val="28"/>
          <w:szCs w:val="28"/>
        </w:rPr>
        <w:t xml:space="preserve">, </w:t>
      </w:r>
      <w:r w:rsidR="00307B4B" w:rsidRPr="00050709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proofErr w:type="gramStart"/>
      <w:r w:rsidR="00307B4B" w:rsidRPr="000507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07B4B" w:rsidRPr="00050709">
        <w:rPr>
          <w:rFonts w:ascii="Times New Roman" w:hAnsi="Times New Roman" w:cs="Times New Roman"/>
          <w:sz w:val="28"/>
          <w:szCs w:val="28"/>
        </w:rPr>
        <w:t>:</w:t>
      </w:r>
    </w:p>
    <w:p w:rsidR="00307B4B" w:rsidRPr="0005070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709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09">
        <w:rPr>
          <w:rFonts w:ascii="Times New Roman" w:hAnsi="Times New Roman" w:cs="Times New Roman"/>
          <w:sz w:val="28"/>
          <w:szCs w:val="28"/>
        </w:rPr>
        <w:t>в текущем финансовом году, в объеме, необходимом для их покрытия;</w:t>
      </w:r>
    </w:p>
    <w:p w:rsidR="00307B4B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709">
        <w:rPr>
          <w:rFonts w:ascii="Times New Roman" w:hAnsi="Times New Roman" w:cs="Times New Roman"/>
          <w:sz w:val="28"/>
          <w:szCs w:val="28"/>
        </w:rPr>
        <w:t xml:space="preserve">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</w:t>
      </w:r>
      <w:r w:rsidRPr="00050709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 w:rsidRPr="00050709">
        <w:rPr>
          <w:rFonts w:ascii="Times New Roman" w:hAnsi="Times New Roman" w:cs="Times New Roman"/>
          <w:sz w:val="28"/>
          <w:szCs w:val="28"/>
        </w:rPr>
        <w:t xml:space="preserve">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709"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307B4B" w:rsidRDefault="00012A13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49AF">
        <w:rPr>
          <w:rFonts w:ascii="Times New Roman" w:hAnsi="Times New Roman" w:cs="Times New Roman"/>
          <w:sz w:val="28"/>
          <w:szCs w:val="28"/>
        </w:rPr>
        <w:t>8</w:t>
      </w:r>
      <w:r w:rsidR="00307B4B">
        <w:rPr>
          <w:rFonts w:ascii="Times New Roman" w:hAnsi="Times New Roman" w:cs="Times New Roman"/>
          <w:sz w:val="28"/>
          <w:szCs w:val="28"/>
        </w:rPr>
        <w:t>. Средства, израсходованные получателями средств бюджета Темрюкского городского поселения Темрюкского района не по целевому назначению (незаконно), по предписаниям Контрольно-счетной палаты Краснодарского края, Департамента финансово-бюджетного надзора Краснодарского края, Контрольно-счетной палаты муниципального образования Темрюкский район, должны быть возмещены в бюджет Темрюкского городского поселения Темрюкского района.</w:t>
      </w:r>
    </w:p>
    <w:p w:rsidR="00307B4B" w:rsidRPr="004348A9" w:rsidRDefault="00B049AF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07B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 w:rsidRPr="004348A9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6F76D6">
        <w:rPr>
          <w:rFonts w:ascii="Times New Roman" w:hAnsi="Times New Roman" w:cs="Times New Roman"/>
          <w:sz w:val="28"/>
          <w:szCs w:val="28"/>
        </w:rPr>
        <w:t>2</w:t>
      </w:r>
      <w:r w:rsidR="00307B4B" w:rsidRPr="004348A9">
        <w:rPr>
          <w:rFonts w:ascii="Times New Roman" w:hAnsi="Times New Roman" w:cs="Times New Roman"/>
          <w:sz w:val="28"/>
          <w:szCs w:val="28"/>
        </w:rPr>
        <w:t xml:space="preserve"> году получатели средств бюджета </w:t>
      </w:r>
      <w:r w:rsidR="00307B4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307B4B" w:rsidRPr="004348A9">
        <w:rPr>
          <w:rFonts w:ascii="Times New Roman" w:hAnsi="Times New Roman" w:cs="Times New Roman"/>
          <w:sz w:val="28"/>
          <w:szCs w:val="28"/>
        </w:rPr>
        <w:t xml:space="preserve">вправе предусматривать в заключаемых ими </w:t>
      </w:r>
      <w:r w:rsidR="00307B4B">
        <w:rPr>
          <w:rFonts w:ascii="Times New Roman" w:hAnsi="Times New Roman" w:cs="Times New Roman"/>
          <w:sz w:val="28"/>
          <w:szCs w:val="28"/>
        </w:rPr>
        <w:t>муниципальных</w:t>
      </w:r>
      <w:r w:rsidR="00307B4B" w:rsidRPr="004348A9">
        <w:rPr>
          <w:rFonts w:ascii="Times New Roman" w:hAnsi="Times New Roman" w:cs="Times New Roman"/>
          <w:sz w:val="28"/>
          <w:szCs w:val="28"/>
        </w:rPr>
        <w:t xml:space="preserve">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</w:t>
      </w:r>
      <w:r w:rsidR="00307B4B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="00307B4B">
        <w:rPr>
          <w:rFonts w:ascii="Times New Roman" w:hAnsi="Times New Roman" w:cs="Times New Roman"/>
          <w:sz w:val="28"/>
          <w:szCs w:val="28"/>
        </w:rPr>
        <w:t xml:space="preserve"> правовыми актами Темрюкского городского поселения Темрюкского района, </w:t>
      </w:r>
      <w:r w:rsidR="00307B4B" w:rsidRPr="004348A9">
        <w:rPr>
          <w:rFonts w:ascii="Times New Roman" w:hAnsi="Times New Roman" w:cs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1) в размере до 100 процентов от суммы договора: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 xml:space="preserve">а) об оказании услуг связи, о подписке на печатные издания и об их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48A9">
        <w:rPr>
          <w:rFonts w:ascii="Times New Roman" w:hAnsi="Times New Roman" w:cs="Times New Roman"/>
          <w:sz w:val="28"/>
          <w:szCs w:val="28"/>
        </w:rPr>
        <w:t>приобретении;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4348A9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Pr="00515FF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4348A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842941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348A9">
        <w:rPr>
          <w:rFonts w:ascii="Times New Roman" w:hAnsi="Times New Roman" w:cs="Times New Roman"/>
          <w:sz w:val="28"/>
          <w:szCs w:val="28"/>
        </w:rPr>
        <w:t xml:space="preserve">и работников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348A9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Pr="00515FF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4348A9">
        <w:rPr>
          <w:rFonts w:ascii="Times New Roman" w:hAnsi="Times New Roman" w:cs="Times New Roman"/>
          <w:sz w:val="28"/>
          <w:szCs w:val="28"/>
        </w:rPr>
        <w:t>и иных мероприятий по профессиональному развитию;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  <w:r w:rsidRPr="004348A9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Pr="004348A9">
        <w:rPr>
          <w:rFonts w:ascii="Times New Roman" w:hAnsi="Times New Roman" w:cs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348A9">
        <w:rPr>
          <w:rFonts w:ascii="Times New Roman" w:hAnsi="Times New Roman" w:cs="Times New Roman"/>
          <w:sz w:val="28"/>
          <w:szCs w:val="28"/>
        </w:rPr>
        <w:t>) о проведении мероприятий по тушению пожаров;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Pr="004348A9">
        <w:rPr>
          <w:rFonts w:ascii="Times New Roman" w:hAnsi="Times New Roman" w:cs="Times New Roman"/>
          <w:sz w:val="28"/>
          <w:szCs w:val="28"/>
        </w:rPr>
        <w:t xml:space="preserve">) об обязательном страховании гражданской ответственности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348A9">
        <w:rPr>
          <w:rFonts w:ascii="Times New Roman" w:hAnsi="Times New Roman" w:cs="Times New Roman"/>
          <w:sz w:val="28"/>
          <w:szCs w:val="28"/>
        </w:rPr>
        <w:t>владельцев транспортных средств и других видов обязательного страхования;</w:t>
      </w:r>
    </w:p>
    <w:p w:rsidR="00307B4B" w:rsidRPr="00842941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941">
        <w:rPr>
          <w:rFonts w:ascii="Times New Roman" w:hAnsi="Times New Roman" w:cs="Times New Roman"/>
          <w:sz w:val="28"/>
          <w:szCs w:val="28"/>
        </w:rPr>
        <w:t xml:space="preserve">ж) на проведение конгрессов, форумов, фестивалей, конкурсов,    представление экспозиций Темрюкского городского поселения Темрюкского района на международных, всероссийских, региональных, национальных и иных </w:t>
      </w:r>
      <w:proofErr w:type="spellStart"/>
      <w:r w:rsidRPr="00842941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842941">
        <w:rPr>
          <w:rFonts w:ascii="Times New Roman" w:hAnsi="Times New Roman" w:cs="Times New Roman"/>
          <w:sz w:val="28"/>
          <w:szCs w:val="28"/>
        </w:rPr>
        <w:t>-ярмарочных мероприятиях;</w:t>
      </w:r>
    </w:p>
    <w:p w:rsidR="00307B4B" w:rsidRPr="004348A9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D1C80">
        <w:rPr>
          <w:rFonts w:ascii="Times New Roman" w:hAnsi="Times New Roman" w:cs="Times New Roman"/>
          <w:sz w:val="28"/>
          <w:szCs w:val="28"/>
        </w:rPr>
        <w:t>) на приобретение объектов недвижимости в муниципальную собственность Темрюкского городского поселения Темрюкского района;</w:t>
      </w:r>
    </w:p>
    <w:p w:rsidR="00307B4B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348A9">
        <w:rPr>
          <w:rFonts w:ascii="Times New Roman" w:hAnsi="Times New Roman" w:cs="Times New Roman"/>
          <w:sz w:val="28"/>
          <w:szCs w:val="28"/>
        </w:rPr>
        <w:t>) о проведении противоградовых мероприятий;</w:t>
      </w:r>
    </w:p>
    <w:p w:rsidR="00B049AF" w:rsidRPr="004348A9" w:rsidRDefault="00B049AF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в иных случаях по решению главы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B4B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A9">
        <w:rPr>
          <w:rFonts w:ascii="Times New Roman" w:hAnsi="Times New Roman" w:cs="Times New Roman"/>
          <w:sz w:val="28"/>
          <w:szCs w:val="28"/>
        </w:rPr>
        <w:t>2) в размере до 30 процентов от суммы договора – по остальным договорам.</w:t>
      </w:r>
    </w:p>
    <w:p w:rsidR="00307B4B" w:rsidRPr="00B73272" w:rsidRDefault="00FB6B7D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7B4B" w:rsidRPr="00B7327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307B4B" w:rsidRPr="00473DD6">
        <w:rPr>
          <w:rFonts w:ascii="Times New Roman" w:hAnsi="Times New Roman" w:cs="Times New Roman"/>
          <w:sz w:val="28"/>
          <w:szCs w:val="28"/>
        </w:rPr>
        <w:t>обеспечить официальное опубликование решения Совета Темрюкского городского поселения Темрюкского района в периодическом печатном издании газете Темрюкского района «Тамань» и официально разместить</w:t>
      </w:r>
      <w:r w:rsidR="00307B4B">
        <w:rPr>
          <w:rFonts w:ascii="Times New Roman" w:hAnsi="Times New Roman" w:cs="Times New Roman"/>
          <w:sz w:val="28"/>
          <w:szCs w:val="28"/>
        </w:rPr>
        <w:t xml:space="preserve"> (опубликовать)</w:t>
      </w:r>
      <w:r w:rsidR="00307B4B" w:rsidRPr="00473DD6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http://www.temruk.ru и официальном сайте администрации Темрюкского городского поселения Темрюкского района http://www.admtemruk.ru в информационно-телекоммуникационной сети «Интернет».</w:t>
      </w:r>
      <w:proofErr w:type="gramEnd"/>
    </w:p>
    <w:p w:rsidR="00307B4B" w:rsidRDefault="00FB6B7D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07B4B">
        <w:rPr>
          <w:rFonts w:ascii="Times New Roman" w:hAnsi="Times New Roman" w:cs="Times New Roman"/>
          <w:sz w:val="28"/>
          <w:szCs w:val="28"/>
        </w:rPr>
        <w:t xml:space="preserve">. Нормативные правовые акты Темрюкского городского поселения Темрюкского района подлежат приведению </w:t>
      </w:r>
      <w:proofErr w:type="gramStart"/>
      <w:r w:rsidR="00307B4B">
        <w:rPr>
          <w:rFonts w:ascii="Times New Roman" w:hAnsi="Times New Roman" w:cs="Times New Roman"/>
          <w:sz w:val="28"/>
          <w:szCs w:val="28"/>
        </w:rPr>
        <w:t>в соответствие с настоящим решением в трехмесячный срок со дня вступления в силу</w:t>
      </w:r>
      <w:proofErr w:type="gramEnd"/>
      <w:r w:rsidR="00307B4B">
        <w:rPr>
          <w:rFonts w:ascii="Times New Roman" w:hAnsi="Times New Roman" w:cs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307B4B" w:rsidRDefault="00307B4B" w:rsidP="00307B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6B7D">
        <w:rPr>
          <w:rFonts w:ascii="Times New Roman" w:hAnsi="Times New Roman" w:cs="Times New Roman"/>
          <w:sz w:val="28"/>
          <w:szCs w:val="28"/>
        </w:rPr>
        <w:t>2</w:t>
      </w:r>
      <w:r w:rsidRPr="00B73272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 района «</w:t>
      </w:r>
      <w:r w:rsidRPr="00086861">
        <w:rPr>
          <w:rFonts w:ascii="Times New Roman" w:hAnsi="Times New Roman" w:cs="Times New Roman"/>
          <w:sz w:val="28"/>
          <w:szCs w:val="28"/>
        </w:rPr>
        <w:t>О бюджете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861">
        <w:rPr>
          <w:rFonts w:ascii="Times New Roman" w:hAnsi="Times New Roman" w:cs="Times New Roman"/>
          <w:sz w:val="28"/>
          <w:szCs w:val="28"/>
        </w:rPr>
        <w:t>Темрюкского района на 20</w:t>
      </w:r>
      <w:r w:rsidR="000846AA">
        <w:rPr>
          <w:rFonts w:ascii="Times New Roman" w:hAnsi="Times New Roman" w:cs="Times New Roman"/>
          <w:sz w:val="28"/>
          <w:szCs w:val="28"/>
        </w:rPr>
        <w:t>22</w:t>
      </w:r>
      <w:r w:rsidRPr="0008686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73272">
        <w:rPr>
          <w:rFonts w:ascii="Times New Roman" w:hAnsi="Times New Roman" w:cs="Times New Roman"/>
          <w:sz w:val="28"/>
          <w:szCs w:val="28"/>
        </w:rPr>
        <w:t>вступает в силу с 1 января 20</w:t>
      </w:r>
      <w:r w:rsidR="000846AA">
        <w:rPr>
          <w:rFonts w:ascii="Times New Roman" w:hAnsi="Times New Roman" w:cs="Times New Roman"/>
          <w:sz w:val="28"/>
          <w:szCs w:val="28"/>
        </w:rPr>
        <w:t>22</w:t>
      </w:r>
      <w:r w:rsidRPr="00B732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07B4B" w:rsidRDefault="00307B4B" w:rsidP="00307B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7B4B" w:rsidRDefault="00307B4B" w:rsidP="00307B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7B4B" w:rsidRDefault="00307B4B" w:rsidP="00307B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4CCA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F84CCA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М.В. Ермолаев</w:t>
      </w:r>
    </w:p>
    <w:p w:rsidR="00F84CCA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F84CCA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F84CCA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D568D3" w:rsidRDefault="00F84CCA" w:rsidP="00F84CC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О.С. Гусева</w:t>
      </w:r>
    </w:p>
    <w:sectPr w:rsidR="00D568D3" w:rsidSect="00307B4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A1" w:rsidRDefault="004F0DA1" w:rsidP="00662DB0">
      <w:pPr>
        <w:spacing w:after="0" w:line="240" w:lineRule="auto"/>
      </w:pPr>
      <w:r>
        <w:separator/>
      </w:r>
    </w:p>
  </w:endnote>
  <w:endnote w:type="continuationSeparator" w:id="0">
    <w:p w:rsidR="004F0DA1" w:rsidRDefault="004F0DA1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A1" w:rsidRDefault="004F0DA1" w:rsidP="00662DB0">
      <w:pPr>
        <w:spacing w:after="0" w:line="240" w:lineRule="auto"/>
      </w:pPr>
      <w:r>
        <w:separator/>
      </w:r>
    </w:p>
  </w:footnote>
  <w:footnote w:type="continuationSeparator" w:id="0">
    <w:p w:rsidR="004F0DA1" w:rsidRDefault="004F0DA1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4D19" w:rsidRPr="00662DB0" w:rsidRDefault="003D6DC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14D19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3EC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4D19" w:rsidRDefault="00E14D1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77AE"/>
    <w:rsid w:val="00065383"/>
    <w:rsid w:val="000715F2"/>
    <w:rsid w:val="00072165"/>
    <w:rsid w:val="00076F0F"/>
    <w:rsid w:val="000846AA"/>
    <w:rsid w:val="000846F0"/>
    <w:rsid w:val="00086861"/>
    <w:rsid w:val="00087DEC"/>
    <w:rsid w:val="00094311"/>
    <w:rsid w:val="000B2DA2"/>
    <w:rsid w:val="000B3976"/>
    <w:rsid w:val="000B66FE"/>
    <w:rsid w:val="000B7939"/>
    <w:rsid w:val="000C2AD4"/>
    <w:rsid w:val="000D0B87"/>
    <w:rsid w:val="000D1308"/>
    <w:rsid w:val="000D2D16"/>
    <w:rsid w:val="000E0219"/>
    <w:rsid w:val="000E246E"/>
    <w:rsid w:val="000E3A3F"/>
    <w:rsid w:val="000F2127"/>
    <w:rsid w:val="000F29CF"/>
    <w:rsid w:val="000F2FE1"/>
    <w:rsid w:val="000F6B52"/>
    <w:rsid w:val="00104C3F"/>
    <w:rsid w:val="00111884"/>
    <w:rsid w:val="001134E4"/>
    <w:rsid w:val="00113C58"/>
    <w:rsid w:val="00125593"/>
    <w:rsid w:val="00130AF1"/>
    <w:rsid w:val="00133802"/>
    <w:rsid w:val="001345C9"/>
    <w:rsid w:val="00134C36"/>
    <w:rsid w:val="00136DCA"/>
    <w:rsid w:val="00161ED4"/>
    <w:rsid w:val="001846DB"/>
    <w:rsid w:val="00192AFD"/>
    <w:rsid w:val="00196476"/>
    <w:rsid w:val="001B2990"/>
    <w:rsid w:val="001B3081"/>
    <w:rsid w:val="001C513C"/>
    <w:rsid w:val="001D0F57"/>
    <w:rsid w:val="001D2645"/>
    <w:rsid w:val="001D2E8B"/>
    <w:rsid w:val="001E40DF"/>
    <w:rsid w:val="001F09AB"/>
    <w:rsid w:val="0020158A"/>
    <w:rsid w:val="00203A98"/>
    <w:rsid w:val="00207DFD"/>
    <w:rsid w:val="00213693"/>
    <w:rsid w:val="00215C56"/>
    <w:rsid w:val="002222EC"/>
    <w:rsid w:val="0022316B"/>
    <w:rsid w:val="00226FEC"/>
    <w:rsid w:val="002321CB"/>
    <w:rsid w:val="0024299E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788A"/>
    <w:rsid w:val="002A1E56"/>
    <w:rsid w:val="002B1B95"/>
    <w:rsid w:val="002B4D09"/>
    <w:rsid w:val="002C5E0B"/>
    <w:rsid w:val="002C6253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300ACF"/>
    <w:rsid w:val="0030387E"/>
    <w:rsid w:val="00306DA3"/>
    <w:rsid w:val="00307B4B"/>
    <w:rsid w:val="00307C31"/>
    <w:rsid w:val="00310F4C"/>
    <w:rsid w:val="00322693"/>
    <w:rsid w:val="00322A9B"/>
    <w:rsid w:val="003329E3"/>
    <w:rsid w:val="0033577F"/>
    <w:rsid w:val="00341487"/>
    <w:rsid w:val="003441F5"/>
    <w:rsid w:val="00363BA4"/>
    <w:rsid w:val="00375214"/>
    <w:rsid w:val="0038143F"/>
    <w:rsid w:val="00391D91"/>
    <w:rsid w:val="00393760"/>
    <w:rsid w:val="00397E99"/>
    <w:rsid w:val="003A503B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17F69"/>
    <w:rsid w:val="004265B0"/>
    <w:rsid w:val="004405F6"/>
    <w:rsid w:val="00440D41"/>
    <w:rsid w:val="00444F7E"/>
    <w:rsid w:val="004515F2"/>
    <w:rsid w:val="00473DD6"/>
    <w:rsid w:val="004903AF"/>
    <w:rsid w:val="00497604"/>
    <w:rsid w:val="004A0DFC"/>
    <w:rsid w:val="004A2049"/>
    <w:rsid w:val="004A7C2D"/>
    <w:rsid w:val="004B13BB"/>
    <w:rsid w:val="004B1EE5"/>
    <w:rsid w:val="004B7C64"/>
    <w:rsid w:val="004C0F8D"/>
    <w:rsid w:val="004C4BE4"/>
    <w:rsid w:val="004D1034"/>
    <w:rsid w:val="004D2D63"/>
    <w:rsid w:val="004D32FF"/>
    <w:rsid w:val="004D6CED"/>
    <w:rsid w:val="004E0909"/>
    <w:rsid w:val="004F03AD"/>
    <w:rsid w:val="004F0DA1"/>
    <w:rsid w:val="004F2F63"/>
    <w:rsid w:val="005009E8"/>
    <w:rsid w:val="0050687B"/>
    <w:rsid w:val="00517DCB"/>
    <w:rsid w:val="00524B57"/>
    <w:rsid w:val="00530A64"/>
    <w:rsid w:val="00531EA6"/>
    <w:rsid w:val="00535D8A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68B7"/>
    <w:rsid w:val="005B7B61"/>
    <w:rsid w:val="005C1732"/>
    <w:rsid w:val="005C372D"/>
    <w:rsid w:val="005D30AF"/>
    <w:rsid w:val="005D54CF"/>
    <w:rsid w:val="005D7D88"/>
    <w:rsid w:val="005F19E0"/>
    <w:rsid w:val="005F6D2F"/>
    <w:rsid w:val="00601D93"/>
    <w:rsid w:val="00620D4A"/>
    <w:rsid w:val="006227A7"/>
    <w:rsid w:val="006337D6"/>
    <w:rsid w:val="00636607"/>
    <w:rsid w:val="0064645A"/>
    <w:rsid w:val="00646704"/>
    <w:rsid w:val="006533C4"/>
    <w:rsid w:val="0066122C"/>
    <w:rsid w:val="00662DB0"/>
    <w:rsid w:val="00665B55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68E"/>
    <w:rsid w:val="006F5DE2"/>
    <w:rsid w:val="006F76D6"/>
    <w:rsid w:val="00706404"/>
    <w:rsid w:val="00713435"/>
    <w:rsid w:val="00714C01"/>
    <w:rsid w:val="00724150"/>
    <w:rsid w:val="0072676F"/>
    <w:rsid w:val="00731B15"/>
    <w:rsid w:val="007367FE"/>
    <w:rsid w:val="007472A5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A5C8C"/>
    <w:rsid w:val="007B4EA2"/>
    <w:rsid w:val="007B789F"/>
    <w:rsid w:val="007B7934"/>
    <w:rsid w:val="007C441D"/>
    <w:rsid w:val="007C5621"/>
    <w:rsid w:val="007D07E4"/>
    <w:rsid w:val="007D13E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1DEE"/>
    <w:rsid w:val="00836202"/>
    <w:rsid w:val="00836630"/>
    <w:rsid w:val="00837B84"/>
    <w:rsid w:val="00841C36"/>
    <w:rsid w:val="00843BD8"/>
    <w:rsid w:val="008507AC"/>
    <w:rsid w:val="00855239"/>
    <w:rsid w:val="00864BAD"/>
    <w:rsid w:val="00867091"/>
    <w:rsid w:val="008759CB"/>
    <w:rsid w:val="00882C3C"/>
    <w:rsid w:val="00893418"/>
    <w:rsid w:val="00893A7F"/>
    <w:rsid w:val="00897C02"/>
    <w:rsid w:val="008A0AAB"/>
    <w:rsid w:val="008A5141"/>
    <w:rsid w:val="008B5B73"/>
    <w:rsid w:val="008C0E4F"/>
    <w:rsid w:val="008C6BDE"/>
    <w:rsid w:val="008D0B94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22008"/>
    <w:rsid w:val="00922804"/>
    <w:rsid w:val="009236A1"/>
    <w:rsid w:val="00923A3A"/>
    <w:rsid w:val="00924C43"/>
    <w:rsid w:val="00925B26"/>
    <w:rsid w:val="00930E26"/>
    <w:rsid w:val="00936088"/>
    <w:rsid w:val="00953AC6"/>
    <w:rsid w:val="00962CAC"/>
    <w:rsid w:val="00975A8C"/>
    <w:rsid w:val="00980880"/>
    <w:rsid w:val="00980D22"/>
    <w:rsid w:val="00982E73"/>
    <w:rsid w:val="00990BA2"/>
    <w:rsid w:val="00993047"/>
    <w:rsid w:val="009B54CA"/>
    <w:rsid w:val="009C1132"/>
    <w:rsid w:val="009D120A"/>
    <w:rsid w:val="009D14AF"/>
    <w:rsid w:val="009E156D"/>
    <w:rsid w:val="009E2459"/>
    <w:rsid w:val="009E2DAC"/>
    <w:rsid w:val="009E5DCE"/>
    <w:rsid w:val="009E5FF3"/>
    <w:rsid w:val="009F1CF4"/>
    <w:rsid w:val="00A01703"/>
    <w:rsid w:val="00A06588"/>
    <w:rsid w:val="00A07448"/>
    <w:rsid w:val="00A11FEA"/>
    <w:rsid w:val="00A2083A"/>
    <w:rsid w:val="00A236EF"/>
    <w:rsid w:val="00A33541"/>
    <w:rsid w:val="00A33693"/>
    <w:rsid w:val="00A37319"/>
    <w:rsid w:val="00A40920"/>
    <w:rsid w:val="00A419C3"/>
    <w:rsid w:val="00A52C46"/>
    <w:rsid w:val="00A553E6"/>
    <w:rsid w:val="00A66B2D"/>
    <w:rsid w:val="00A67E16"/>
    <w:rsid w:val="00A761DE"/>
    <w:rsid w:val="00A81F14"/>
    <w:rsid w:val="00A84F44"/>
    <w:rsid w:val="00A91E7E"/>
    <w:rsid w:val="00AA5576"/>
    <w:rsid w:val="00AD0A59"/>
    <w:rsid w:val="00AD0AC2"/>
    <w:rsid w:val="00AD44EF"/>
    <w:rsid w:val="00AD46C2"/>
    <w:rsid w:val="00AD539E"/>
    <w:rsid w:val="00AE02BA"/>
    <w:rsid w:val="00AF2153"/>
    <w:rsid w:val="00AF769C"/>
    <w:rsid w:val="00B02657"/>
    <w:rsid w:val="00B049AF"/>
    <w:rsid w:val="00B05EC9"/>
    <w:rsid w:val="00B1136F"/>
    <w:rsid w:val="00B15181"/>
    <w:rsid w:val="00B20702"/>
    <w:rsid w:val="00B32448"/>
    <w:rsid w:val="00B40ED5"/>
    <w:rsid w:val="00B44806"/>
    <w:rsid w:val="00B512B3"/>
    <w:rsid w:val="00B528D0"/>
    <w:rsid w:val="00B65975"/>
    <w:rsid w:val="00B776B1"/>
    <w:rsid w:val="00B83228"/>
    <w:rsid w:val="00B90A4B"/>
    <w:rsid w:val="00B95BC8"/>
    <w:rsid w:val="00BA0580"/>
    <w:rsid w:val="00BB466B"/>
    <w:rsid w:val="00BC1AFB"/>
    <w:rsid w:val="00BE61EA"/>
    <w:rsid w:val="00BE639B"/>
    <w:rsid w:val="00BF689E"/>
    <w:rsid w:val="00C1208C"/>
    <w:rsid w:val="00C13051"/>
    <w:rsid w:val="00C14210"/>
    <w:rsid w:val="00C148BE"/>
    <w:rsid w:val="00C26AE8"/>
    <w:rsid w:val="00C27751"/>
    <w:rsid w:val="00C32792"/>
    <w:rsid w:val="00C366FD"/>
    <w:rsid w:val="00C36E90"/>
    <w:rsid w:val="00C52C94"/>
    <w:rsid w:val="00C615BF"/>
    <w:rsid w:val="00C670A2"/>
    <w:rsid w:val="00C75173"/>
    <w:rsid w:val="00C80183"/>
    <w:rsid w:val="00C83A5D"/>
    <w:rsid w:val="00C91988"/>
    <w:rsid w:val="00C953B8"/>
    <w:rsid w:val="00CA0C78"/>
    <w:rsid w:val="00CA3198"/>
    <w:rsid w:val="00CA621E"/>
    <w:rsid w:val="00CA65F9"/>
    <w:rsid w:val="00CA7E3C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4905"/>
    <w:rsid w:val="00D568D3"/>
    <w:rsid w:val="00D577ED"/>
    <w:rsid w:val="00D717C9"/>
    <w:rsid w:val="00D7645A"/>
    <w:rsid w:val="00D85469"/>
    <w:rsid w:val="00D8675F"/>
    <w:rsid w:val="00D97784"/>
    <w:rsid w:val="00D97863"/>
    <w:rsid w:val="00DA4A0A"/>
    <w:rsid w:val="00DB0996"/>
    <w:rsid w:val="00DB239A"/>
    <w:rsid w:val="00DB632E"/>
    <w:rsid w:val="00DB7D9F"/>
    <w:rsid w:val="00DC596A"/>
    <w:rsid w:val="00DC5DB6"/>
    <w:rsid w:val="00DD1406"/>
    <w:rsid w:val="00DF0609"/>
    <w:rsid w:val="00E10742"/>
    <w:rsid w:val="00E14D19"/>
    <w:rsid w:val="00E1685C"/>
    <w:rsid w:val="00E266F6"/>
    <w:rsid w:val="00E2768D"/>
    <w:rsid w:val="00E326B6"/>
    <w:rsid w:val="00E40220"/>
    <w:rsid w:val="00E479AF"/>
    <w:rsid w:val="00E5329E"/>
    <w:rsid w:val="00E546F2"/>
    <w:rsid w:val="00E703ED"/>
    <w:rsid w:val="00E723B7"/>
    <w:rsid w:val="00E904C8"/>
    <w:rsid w:val="00E941F7"/>
    <w:rsid w:val="00E94848"/>
    <w:rsid w:val="00E97112"/>
    <w:rsid w:val="00EA57DE"/>
    <w:rsid w:val="00EA6DED"/>
    <w:rsid w:val="00EB6E10"/>
    <w:rsid w:val="00EC024B"/>
    <w:rsid w:val="00ED3C35"/>
    <w:rsid w:val="00EE162A"/>
    <w:rsid w:val="00EE1A1B"/>
    <w:rsid w:val="00EF7FDB"/>
    <w:rsid w:val="00F028F5"/>
    <w:rsid w:val="00F04589"/>
    <w:rsid w:val="00F0484C"/>
    <w:rsid w:val="00F11E1F"/>
    <w:rsid w:val="00F26115"/>
    <w:rsid w:val="00F26829"/>
    <w:rsid w:val="00F2766B"/>
    <w:rsid w:val="00F359DE"/>
    <w:rsid w:val="00F56502"/>
    <w:rsid w:val="00F71900"/>
    <w:rsid w:val="00F73EC8"/>
    <w:rsid w:val="00F74581"/>
    <w:rsid w:val="00F75B1E"/>
    <w:rsid w:val="00F76E82"/>
    <w:rsid w:val="00F77BA3"/>
    <w:rsid w:val="00F84CCA"/>
    <w:rsid w:val="00FA07EF"/>
    <w:rsid w:val="00FA5CBA"/>
    <w:rsid w:val="00FB5E8B"/>
    <w:rsid w:val="00FB6B7D"/>
    <w:rsid w:val="00FC2334"/>
    <w:rsid w:val="00FC68BB"/>
    <w:rsid w:val="00FC6D86"/>
    <w:rsid w:val="00FC7ABF"/>
    <w:rsid w:val="00FD3B44"/>
    <w:rsid w:val="00FD3BAA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0099-A48B-4563-898C-B1B231FF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6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337</cp:revision>
  <cp:lastPrinted>2021-10-25T09:25:00Z</cp:lastPrinted>
  <dcterms:created xsi:type="dcterms:W3CDTF">2012-12-07T11:21:00Z</dcterms:created>
  <dcterms:modified xsi:type="dcterms:W3CDTF">2021-10-25T09:25:00Z</dcterms:modified>
</cp:coreProperties>
</file>